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tblInd w:w="-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1987"/>
        <w:gridCol w:w="7488"/>
      </w:tblGrid>
      <w:tr w:rsidR="0089789C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Standard"/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Sıra No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MERKEZ İLÇELER</w:t>
            </w:r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2911 Sayılı Toplantı ve Gösteri Yürüyüşü Kanunu'na göre 2018 yılında İzmir İli Merkez İlçeleri için belirlenen; Toplanma Alanı, Yürüyüş Güzergâhı, Toplantı </w:t>
            </w:r>
            <w:r>
              <w:rPr>
                <w:rFonts w:ascii="Arial" w:hAnsi="Arial" w:cs="Arial"/>
                <w:b/>
                <w:bCs/>
              </w:rPr>
              <w:t>(Miting) Alanı, Dağılma Güzergâhı, Afiş ve Pankart Asılacak Yerler</w:t>
            </w:r>
          </w:p>
          <w:p w:rsidR="0089789C" w:rsidRDefault="0089789C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789C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BALÇOVA</w:t>
            </w:r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Toplanma Alanı:</w:t>
            </w:r>
            <w:bookmarkStart w:id="1" w:name="__DdeLink__1057_2679095451"/>
            <w:r>
              <w:rPr>
                <w:rFonts w:ascii="Arial" w:hAnsi="Arial" w:cs="Arial"/>
              </w:rPr>
              <w:t xml:space="preserve"> Üçkuyular Feribot İskelesi Levent Marina önünde</w:t>
            </w:r>
            <w:bookmarkEnd w:id="1"/>
            <w:r>
              <w:rPr>
                <w:rFonts w:ascii="Arial" w:hAnsi="Arial" w:cs="Arial"/>
              </w:rPr>
              <w:t xml:space="preserve"> bulunan alan.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 xml:space="preserve">Yürüyüş Güzergâhı: </w:t>
            </w:r>
            <w:r>
              <w:rPr>
                <w:rFonts w:ascii="Arial" w:hAnsi="Arial" w:cs="Arial"/>
              </w:rPr>
              <w:t>Üçkuyular Feribot İskelesi Levent Marina önünden Haydar Aliyev Bulvarını takiben</w:t>
            </w:r>
            <w:r>
              <w:rPr>
                <w:rFonts w:ascii="Arial" w:hAnsi="Arial" w:cs="Arial"/>
              </w:rPr>
              <w:t xml:space="preserve"> Deniz Bilimleri Enstitüsü önünden sağa dönülerek Süleyman Demirel Meydanında sona erecektir.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 xml:space="preserve">Toplantı (Miting) Alanı: </w:t>
            </w:r>
            <w:r>
              <w:rPr>
                <w:rFonts w:ascii="Arial" w:hAnsi="Arial" w:cs="Arial"/>
              </w:rPr>
              <w:t>Süleyman Demirel Meydanı.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 xml:space="preserve">Dağılma Güzergâhı: </w:t>
            </w:r>
            <w:r>
              <w:rPr>
                <w:rFonts w:ascii="Arial" w:hAnsi="Arial" w:cs="Arial"/>
              </w:rPr>
              <w:t>Haydar Aliyev Bulvarı, Konak, Balçova, Narlıdere ve sahil şeridi istikametleri.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</w:rPr>
              <w:t>Afiş ve Pank</w:t>
            </w:r>
            <w:r>
              <w:rPr>
                <w:rFonts w:ascii="Arial" w:hAnsi="Arial" w:cs="Arial"/>
                <w:b/>
                <w:bCs/>
              </w:rPr>
              <w:t xml:space="preserve">art Asılacak Yerler: </w:t>
            </w:r>
            <w:r>
              <w:rPr>
                <w:rFonts w:ascii="Arial" w:hAnsi="Arial" w:cs="Arial"/>
                <w:bCs/>
              </w:rPr>
              <w:t>Kaymakamlıklar tarafından belirlenen yerler.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89789C" w:rsidRDefault="00B83F8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9789C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BAYRAKLI</w:t>
            </w:r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Standard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Toplanma Alanı: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1-</w:t>
            </w:r>
            <w:r>
              <w:rPr>
                <w:rFonts w:ascii="Arial" w:hAnsi="Arial" w:cs="Arial"/>
              </w:rPr>
              <w:t>Smyrna Meydanı Pazaryeri 2120/2 Sokak yanında bulunan Pazar yeri (Semt pazarı nedeniyle Cumartesi günleri hariç)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2-</w:t>
            </w:r>
            <w:r>
              <w:rPr>
                <w:rFonts w:ascii="Arial" w:hAnsi="Arial" w:cs="Arial"/>
              </w:rPr>
              <w:t xml:space="preserve"> Kubilay Caddesinde bulunan Nafiz Gürman M</w:t>
            </w:r>
            <w:r>
              <w:rPr>
                <w:rFonts w:ascii="Arial" w:hAnsi="Arial" w:cs="Arial"/>
              </w:rPr>
              <w:t xml:space="preserve">ahallesi Pazaryeri (Semt pazarı nedeniyle Çarşamba günleri hariç) 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3-</w:t>
            </w:r>
            <w:r>
              <w:rPr>
                <w:rFonts w:ascii="Arial" w:hAnsi="Arial" w:cs="Arial"/>
              </w:rPr>
              <w:t xml:space="preserve"> Onur Mahallesi Atatürk Açık Hava Tiyatrosu (Konser tiyatro vb.)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4-</w:t>
            </w:r>
            <w:r>
              <w:rPr>
                <w:rFonts w:ascii="Arial" w:hAnsi="Arial" w:cs="Arial"/>
              </w:rPr>
              <w:t xml:space="preserve"> Nazım Hikmet Parkı – Yamanlar Polis Merkezi karşısı (Festival, Konser, miting, vb.)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5-</w:t>
            </w:r>
            <w:r>
              <w:rPr>
                <w:rFonts w:ascii="Arial" w:hAnsi="Arial" w:cs="Arial"/>
              </w:rPr>
              <w:t xml:space="preserve">Turgut Özalp Rekreasyon Alanı </w:t>
            </w:r>
            <w:r>
              <w:rPr>
                <w:rFonts w:ascii="Arial" w:hAnsi="Arial" w:cs="Arial"/>
              </w:rPr>
              <w:t>(Festival, Konser, Miting vb.)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Yürüyüş Güzergâhı</w:t>
            </w:r>
            <w:r>
              <w:rPr>
                <w:rFonts w:ascii="Arial" w:hAnsi="Arial" w:cs="Arial"/>
              </w:rPr>
              <w:t>: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1-</w:t>
            </w:r>
            <w:r>
              <w:rPr>
                <w:rFonts w:ascii="Arial" w:hAnsi="Arial" w:cs="Arial"/>
              </w:rPr>
              <w:t>Yüzbaşı İbrahim Hakkı Caddesi, Manas Bulvarı veya Nur Sultan Nazarbayev Caddesini takiben Smyrna Meydanı 2120/2 sokak yanında bulunan pazar yerine intikal.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2-</w:t>
            </w:r>
            <w:r>
              <w:rPr>
                <w:rFonts w:ascii="Arial" w:hAnsi="Arial" w:cs="Arial"/>
              </w:rPr>
              <w:t xml:space="preserve"> Kubilay Caddesi veya 7020 sokağı takiben Kubi</w:t>
            </w:r>
            <w:r>
              <w:rPr>
                <w:rFonts w:ascii="Arial" w:hAnsi="Arial" w:cs="Arial"/>
              </w:rPr>
              <w:t>lay Caddesinde bulunan Nafiz Gürman Mahallesi Pazaryerine intikal.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3-</w:t>
            </w:r>
            <w:r>
              <w:rPr>
                <w:rFonts w:ascii="Arial" w:hAnsi="Arial" w:cs="Arial"/>
              </w:rPr>
              <w:t xml:space="preserve"> Otoban köprü altı istikametinden 7370 ve 7371 Sokağı takiben Onur Mah. Atatürk Açık Hava Tiyatrosuna intikal.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4-</w:t>
            </w:r>
            <w:r>
              <w:rPr>
                <w:rFonts w:ascii="Arial" w:hAnsi="Arial" w:cs="Arial"/>
              </w:rPr>
              <w:t xml:space="preserve"> Otoban istikametinden ve Kubilay Caddesinden hareketle 7348 Sokak kavşağı</w:t>
            </w:r>
            <w:r>
              <w:rPr>
                <w:rFonts w:ascii="Arial" w:hAnsi="Arial" w:cs="Arial"/>
              </w:rPr>
              <w:t>nı takiben Nazım Hikmet Parkına intikal.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5-</w:t>
            </w:r>
            <w:r>
              <w:rPr>
                <w:rFonts w:ascii="Arial" w:hAnsi="Arial" w:cs="Arial"/>
              </w:rPr>
              <w:t xml:space="preserve"> Bayraklı Sevgi Yolu bitiminden hareketle Bayraklı metro üst geçidini ve Altınyol üst geçidini takiben Turgut Özal Rekreasyon Alanına intikal.</w:t>
            </w:r>
          </w:p>
          <w:p w:rsidR="0089789C" w:rsidRDefault="00B83F83">
            <w:pPr>
              <w:pStyle w:val="Standard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Toplantı (Miting) Alanı: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 xml:space="preserve">1- </w:t>
            </w:r>
            <w:r>
              <w:rPr>
                <w:rFonts w:ascii="Arial" w:hAnsi="Arial" w:cs="Arial"/>
              </w:rPr>
              <w:t>Smyrna Meydanı Pazaryeri 2120/2 sokak yanı</w:t>
            </w:r>
            <w:r>
              <w:rPr>
                <w:rFonts w:ascii="Arial" w:hAnsi="Arial" w:cs="Arial"/>
              </w:rPr>
              <w:t>nda bulunan Pazaryeri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2-</w:t>
            </w:r>
            <w:r>
              <w:rPr>
                <w:rFonts w:ascii="Arial" w:hAnsi="Arial" w:cs="Arial"/>
              </w:rPr>
              <w:t xml:space="preserve"> Kubilay Caddesinde bulunan Nafiz Gürman Mahallesi Pazar yeri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3-</w:t>
            </w:r>
            <w:r>
              <w:rPr>
                <w:rFonts w:ascii="Arial" w:hAnsi="Arial" w:cs="Arial"/>
              </w:rPr>
              <w:t xml:space="preserve"> Onur Mahallesi Atatürk Açık Hava Tiyatrosu içerisi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4-</w:t>
            </w:r>
            <w:r>
              <w:rPr>
                <w:rFonts w:ascii="Arial" w:hAnsi="Arial" w:cs="Arial"/>
              </w:rPr>
              <w:t>Yamanlar Polis Merkezi Amirliği karşısı Nazım Hikmet Parkı içerisi.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5-</w:t>
            </w:r>
            <w:r>
              <w:rPr>
                <w:rFonts w:ascii="Arial" w:hAnsi="Arial" w:cs="Arial"/>
              </w:rPr>
              <w:t xml:space="preserve"> Turgut Özal Rekreasyon Alanı.</w:t>
            </w:r>
          </w:p>
          <w:p w:rsidR="0089789C" w:rsidRDefault="00B83F83">
            <w:pPr>
              <w:pStyle w:val="Standard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Dağılma Güze</w:t>
            </w:r>
            <w:r>
              <w:rPr>
                <w:rFonts w:ascii="Arial" w:hAnsi="Arial" w:cs="Arial"/>
                <w:b/>
              </w:rPr>
              <w:t>rgâhı: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1-</w:t>
            </w:r>
            <w:r>
              <w:rPr>
                <w:rFonts w:ascii="Arial" w:hAnsi="Arial" w:cs="Arial"/>
              </w:rPr>
              <w:t>Yüzbaşı İbrahim Hakkı Caddesi, Manas Bulvarı veya Nur Sultan Nazarbayev Caddesi yönüne takiben dağılması.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2-</w:t>
            </w:r>
            <w:r>
              <w:rPr>
                <w:rFonts w:ascii="Arial" w:hAnsi="Arial" w:cs="Arial"/>
              </w:rPr>
              <w:t xml:space="preserve"> Kubilay Caddesi veya 7020 sokak yönüne takiben dağılması. 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3-</w:t>
            </w:r>
            <w:r>
              <w:rPr>
                <w:rFonts w:ascii="Arial" w:hAnsi="Arial" w:cs="Arial"/>
              </w:rPr>
              <w:t xml:space="preserve"> 7372-7369/2- 7369/4-7369/1-7369/5 Sokakları yönünü takiben dağılması.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lastRenderedPageBreak/>
              <w:t>4-</w:t>
            </w:r>
            <w:r>
              <w:rPr>
                <w:rFonts w:ascii="Arial" w:hAnsi="Arial" w:cs="Arial"/>
              </w:rPr>
              <w:t xml:space="preserve"> 734</w:t>
            </w:r>
            <w:r>
              <w:rPr>
                <w:rFonts w:ascii="Arial" w:hAnsi="Arial" w:cs="Arial"/>
              </w:rPr>
              <w:t>8-7349-7350 Sokak ve Kubilay Caddesi Yönüne takiben dağılması.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</w:rPr>
              <w:t>-Altın Yolu üst geçit ve Bayraklı Metro üstgeçidi takiben sevgi yolundan dağılması.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Afiş ve Pankart Asılacak Yerler: </w:t>
            </w:r>
            <w:r>
              <w:rPr>
                <w:rFonts w:ascii="Arial" w:hAnsi="Arial" w:cs="Arial"/>
                <w:bCs/>
              </w:rPr>
              <w:t>Kaymakamlıklar tarafından belirlenen yerler.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89789C" w:rsidRDefault="0089789C">
            <w:pPr>
              <w:pStyle w:val="Standard"/>
              <w:jc w:val="both"/>
              <w:rPr>
                <w:rFonts w:ascii="Arial" w:hAnsi="Arial" w:cs="Arial"/>
                <w:bCs/>
              </w:rPr>
            </w:pPr>
          </w:p>
        </w:tc>
      </w:tr>
      <w:tr w:rsidR="0089789C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BORNOVA</w:t>
            </w:r>
          </w:p>
          <w:p w:rsidR="0089789C" w:rsidRDefault="00B83F83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Toplanma Alanı: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Aşık Veysel Rekreasyon Alanı Kavşağı (Gediz Caddesi ile Yzb. İbrahim Hakkı Caddesinin kesiştiği kavşak)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 xml:space="preserve">Yürüyüş Güzergâhı: </w:t>
            </w:r>
            <w:r>
              <w:rPr>
                <w:rFonts w:ascii="Arial" w:hAnsi="Arial" w:cs="Arial"/>
              </w:rPr>
              <w:t>Topluluğun toplanma alanından başlayarak, Gediz Caddesi üzerinden Mustafa Kemal Caddesini takiben Miting Alanına (Cumhuriyet Meydanı</w:t>
            </w:r>
            <w:r>
              <w:rPr>
                <w:rFonts w:ascii="Arial" w:hAnsi="Arial" w:cs="Arial"/>
              </w:rPr>
              <w:t>na doğru)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 xml:space="preserve">Toplantı (Miting) Alanı: </w:t>
            </w:r>
            <w:r>
              <w:rPr>
                <w:rFonts w:ascii="Arial" w:hAnsi="Arial" w:cs="Arial"/>
              </w:rPr>
              <w:t>Mustafa Kemal Caddesi, 159 Sokak, 550 Sokak ve binalarla çevrili Bornova Cumhuriyet Meydanı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</w:rPr>
              <w:t>Dağılma Güzergâhı:</w:t>
            </w:r>
            <w:r>
              <w:rPr>
                <w:rFonts w:ascii="Arial" w:hAnsi="Arial" w:cs="Arial"/>
              </w:rPr>
              <w:t xml:space="preserve"> Fevzi Çakmak Caddesi (Büyük Park ve Bornova Polis Merkezi İstikameti), Kazım Karabekir Caddesi yönünde olacakt</w:t>
            </w:r>
            <w:r>
              <w:rPr>
                <w:rFonts w:ascii="Arial" w:hAnsi="Arial" w:cs="Arial"/>
              </w:rPr>
              <w:t>ır.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</w:rPr>
              <w:t>Afiş ve Pankart Asılacak Yerler:</w:t>
            </w:r>
            <w:r>
              <w:rPr>
                <w:rFonts w:ascii="Arial" w:hAnsi="Arial" w:cs="Arial"/>
                <w:bCs/>
              </w:rPr>
              <w:t xml:space="preserve"> Kaymakamlıklar tarafından belirlenen yerler.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89789C" w:rsidRDefault="0089789C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89789C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BUCA</w:t>
            </w:r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Toplanma Alanı:</w:t>
            </w:r>
            <w:r>
              <w:rPr>
                <w:rFonts w:ascii="Arial" w:hAnsi="Arial" w:cs="Arial"/>
              </w:rPr>
              <w:t xml:space="preserve"> Koşuyolu Caddesi ile Uğur Mumcu Caddesinin kesiştiği yer 306/2 Sokak kavşağı.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Yürüyüş Güzergâhı:</w:t>
            </w:r>
            <w:r>
              <w:rPr>
                <w:rFonts w:ascii="Arial" w:hAnsi="Arial" w:cs="Arial"/>
              </w:rPr>
              <w:t xml:space="preserve"> Uğur Mumcu caddesi-Koşuyolu Caddesi-272 Sokağı </w:t>
            </w:r>
            <w:r>
              <w:rPr>
                <w:rFonts w:ascii="Arial" w:hAnsi="Arial" w:cs="Arial"/>
              </w:rPr>
              <w:t>takiben Fırat Mahallesi Semt Spor Sahası.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 xml:space="preserve">Toplantı (Miting) Alanı: </w:t>
            </w:r>
            <w:r>
              <w:rPr>
                <w:rFonts w:ascii="Arial" w:hAnsi="Arial" w:cs="Arial"/>
              </w:rPr>
              <w:t>Hipodrom yanı 272 Sokağı kesen 289/1 Sokak ile 289 Sokak arasında kalan Semt Spor Sahası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Dağılma Güzergâhı: </w:t>
            </w:r>
            <w:r>
              <w:rPr>
                <w:rFonts w:ascii="Arial" w:hAnsi="Arial" w:cs="Arial"/>
              </w:rPr>
              <w:t>272 Sokak, 289/1 Sokak ile 289 Sokak yönlerinde olacaktır.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</w:rPr>
              <w:t>Afiş ve Pankart Asılac</w:t>
            </w:r>
            <w:r>
              <w:rPr>
                <w:rFonts w:ascii="Arial" w:hAnsi="Arial" w:cs="Arial"/>
                <w:b/>
                <w:bCs/>
              </w:rPr>
              <w:t>ak Yerler:</w:t>
            </w:r>
            <w:r>
              <w:rPr>
                <w:rFonts w:ascii="Arial" w:hAnsi="Arial" w:cs="Arial"/>
                <w:bCs/>
              </w:rPr>
              <w:t xml:space="preserve"> Kaymakamlıklar tarafından belirlenen yerler.</w:t>
            </w:r>
          </w:p>
          <w:p w:rsidR="0089789C" w:rsidRDefault="0089789C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89789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ÇİĞLİ</w:t>
            </w:r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Toplantı yeri ve gösteri yürüyüşü güzergâhı bulunmamaktadır.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Afiş ve Pankart Asılacak Yerler: </w:t>
            </w:r>
            <w:r>
              <w:rPr>
                <w:rFonts w:ascii="Arial" w:hAnsi="Arial" w:cs="Arial"/>
                <w:bCs/>
              </w:rPr>
              <w:t>Kaymakamlıklar tarafından belirlenen yerler.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89789C" w:rsidRDefault="00B83F8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9789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GAZİEMİR</w:t>
            </w:r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Standard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1-Merkez bölgesi: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Toplanma Alanı: </w:t>
            </w:r>
            <w:r>
              <w:rPr>
                <w:rFonts w:ascii="Arial" w:hAnsi="Arial" w:cs="Arial"/>
                <w:bCs/>
              </w:rPr>
              <w:t>Gaziemir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Abdullah Arda Meydanı</w:t>
            </w:r>
          </w:p>
          <w:p w:rsidR="0089789C" w:rsidRDefault="00B83F83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Yürüyüş Güzergâhı: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Topluluk Mehmet Peker Sevgi Yolunda toplanarak Önder Caddesi üzerinden Abdullah Arda Meydanına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Atatürk Bulvarı üzerinde bulunan Belediye Festival alanında toplanarak Türkan Saylan Caddesini takiben Önde</w:t>
            </w:r>
            <w:r>
              <w:rPr>
                <w:rFonts w:ascii="Arial" w:hAnsi="Arial" w:cs="Arial"/>
              </w:rPr>
              <w:t>r Caddesinden Abdullah Arda Meydanına gelecek.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 xml:space="preserve">Toplantı (Miting) Alanı: </w:t>
            </w:r>
            <w:r>
              <w:rPr>
                <w:rFonts w:ascii="Arial" w:hAnsi="Arial" w:cs="Arial"/>
              </w:rPr>
              <w:t>Abdullah Arda Meydanı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Dağılma Güzergâhı: </w:t>
            </w:r>
            <w:r>
              <w:rPr>
                <w:rFonts w:ascii="Arial" w:hAnsi="Arial" w:cs="Arial"/>
              </w:rPr>
              <w:t>Abdülhamit Yavuz Caddesi 54 Sokak, Cengizhan Caddesi, Metin Henkoğlu Caddesi, Millet Caddesi, Önder Caddesi, Kubilay Caddesi.</w:t>
            </w:r>
          </w:p>
          <w:p w:rsidR="0089789C" w:rsidRDefault="00B83F83">
            <w:pPr>
              <w:pStyle w:val="Standard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2-Sarnıç Bölgesi: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 xml:space="preserve">Toplanma Alanı: </w:t>
            </w:r>
            <w:r>
              <w:rPr>
                <w:rFonts w:ascii="Arial" w:hAnsi="Arial" w:cs="Arial"/>
              </w:rPr>
              <w:t>Sarnıç Meydanı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 xml:space="preserve">Yürüyüş Güzergâhı: </w:t>
            </w:r>
            <w:r>
              <w:rPr>
                <w:rFonts w:ascii="Arial" w:hAnsi="Arial" w:cs="Arial"/>
              </w:rPr>
              <w:t xml:space="preserve"> Topluluk Sarnıç Meydanından Büyük Menderes Caddesini takiben Cumhuriyet Meydanına gelecektir.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lastRenderedPageBreak/>
              <w:t>Toplantı(Miting) Alanı:</w:t>
            </w:r>
            <w:bookmarkStart w:id="2" w:name="__DdeLink__1115_746204902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Sarnıç Cumhuriyet </w:t>
            </w:r>
            <w:bookmarkEnd w:id="2"/>
            <w:r>
              <w:rPr>
                <w:rFonts w:ascii="Arial" w:hAnsi="Arial" w:cs="Arial"/>
              </w:rPr>
              <w:t>Meydanı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</w:rPr>
              <w:t>Dağılma Güzergâhı:</w:t>
            </w:r>
            <w:r>
              <w:rPr>
                <w:rFonts w:ascii="Arial" w:hAnsi="Arial" w:cs="Arial"/>
              </w:rPr>
              <w:t xml:space="preserve"> Büyük Menderes Caddesi üzeri 1053,1054,10</w:t>
            </w:r>
            <w:r>
              <w:rPr>
                <w:rFonts w:ascii="Arial" w:hAnsi="Arial" w:cs="Arial"/>
              </w:rPr>
              <w:t>55 Sokaklar, Plevne Caddesi 1050, 1044, 1044/1, 1046 ve 1047 sokaklar.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</w:rPr>
              <w:t>Afiş ve Pankart Asılacak Yerler:</w:t>
            </w:r>
            <w:r>
              <w:rPr>
                <w:rFonts w:ascii="Arial" w:hAnsi="Arial" w:cs="Arial"/>
                <w:bCs/>
              </w:rPr>
              <w:t xml:space="preserve">  Kaymakamlıklar tarafından belirlenen yerler.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9789C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GÜZELBAHÇE</w:t>
            </w:r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Standard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1-İlçe Emniyet Bölgesi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</w:rPr>
              <w:t>Yürüyüş Güzergâhı: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</w:rPr>
              <w:t xml:space="preserve">Maltepe Mahallesi, Yalı Mahallesi arası sahil </w:t>
            </w:r>
            <w:r>
              <w:rPr>
                <w:rFonts w:ascii="Arial" w:hAnsi="Arial" w:cs="Arial"/>
              </w:rPr>
              <w:t>yürüyüş yolu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Toplantı </w:t>
            </w:r>
            <w:r>
              <w:rPr>
                <w:rFonts w:ascii="Arial" w:hAnsi="Arial" w:cs="Arial"/>
                <w:b/>
              </w:rPr>
              <w:t xml:space="preserve">(Miting) </w:t>
            </w:r>
            <w:r>
              <w:rPr>
                <w:rFonts w:ascii="Arial" w:hAnsi="Arial" w:cs="Arial"/>
                <w:b/>
                <w:bCs/>
              </w:rPr>
              <w:t>Alanı: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Atatürk Mahallesi Otobüs Son Durağı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Yalı Mahallesi Vapur İskelesi Önü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Maltepe Mahallesi Tabaoğlu Parkı</w:t>
            </w:r>
          </w:p>
          <w:p w:rsidR="0089789C" w:rsidRDefault="00B83F83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Dağılma Güzergâhı: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eastAsia="SimSun" w:hAnsi="Arial" w:cs="Arial"/>
                <w:b/>
                <w:color w:val="000000"/>
                <w:shd w:val="clear" w:color="auto" w:fill="FFFFFF"/>
                <w:lang w:eastAsia="zh-CN" w:bidi="hi-IN"/>
              </w:rPr>
              <w:t>-</w:t>
            </w:r>
            <w:r>
              <w:rPr>
                <w:rFonts w:ascii="Arial" w:eastAsia="SimSun" w:hAnsi="Arial" w:cs="Arial"/>
                <w:color w:val="000000"/>
                <w:shd w:val="clear" w:color="auto" w:fill="FFFFFF"/>
                <w:lang w:eastAsia="zh-CN" w:bidi="hi-IN"/>
              </w:rPr>
              <w:t xml:space="preserve"> Güzelbahçe Atatürk Mahallesi otobüs son durağındaki topluluğun dağılma yönleri; Şehit </w:t>
            </w:r>
            <w:r>
              <w:rPr>
                <w:rFonts w:ascii="Arial" w:eastAsia="SimSun" w:hAnsi="Arial" w:cs="Arial"/>
                <w:color w:val="000000"/>
                <w:shd w:val="clear" w:color="auto" w:fill="FFFFFF"/>
                <w:lang w:eastAsia="zh-CN" w:bidi="hi-IN"/>
              </w:rPr>
              <w:t>Kemal Caddesi 652,635,639,629 Sokaklar ve Erler Caddesi istikameti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eastAsia="SimSun" w:hAnsi="Arial" w:cs="Arial"/>
                <w:b/>
                <w:color w:val="000000"/>
                <w:shd w:val="clear" w:color="auto" w:fill="FFFFFF"/>
                <w:lang w:eastAsia="zh-CN" w:bidi="hi-IN"/>
              </w:rPr>
              <w:t>-</w:t>
            </w:r>
            <w:r>
              <w:rPr>
                <w:rFonts w:ascii="Arial" w:eastAsia="SimSun" w:hAnsi="Arial" w:cs="Arial"/>
                <w:color w:val="000000"/>
                <w:shd w:val="clear" w:color="auto" w:fill="FFFFFF"/>
                <w:lang w:eastAsia="zh-CN" w:bidi="hi-IN"/>
              </w:rPr>
              <w:t xml:space="preserve"> Güzelbahçe Yalı Mahallesi Vapur İskelesi önünden topluluğun dağılma yönleri; Mithatpaşa Caddesi ve sahil yürüyüş yolu Maltepe ve Siteler Mahallesi istikametleri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eastAsia="SimSun" w:hAnsi="Arial" w:cs="Arial"/>
                <w:b/>
                <w:color w:val="000000"/>
                <w:shd w:val="clear" w:color="auto" w:fill="FFFFFF"/>
                <w:lang w:eastAsia="zh-CN" w:bidi="hi-IN"/>
              </w:rPr>
              <w:t>-</w:t>
            </w:r>
            <w:r>
              <w:rPr>
                <w:rFonts w:ascii="Arial" w:eastAsia="SimSun" w:hAnsi="Arial" w:cs="Arial"/>
                <w:color w:val="000000"/>
                <w:shd w:val="clear" w:color="auto" w:fill="FFFFFF"/>
                <w:lang w:eastAsia="zh-CN" w:bidi="hi-IN"/>
              </w:rPr>
              <w:t xml:space="preserve"> Güzelbahçe Maltepe Mahal</w:t>
            </w:r>
            <w:r>
              <w:rPr>
                <w:rFonts w:ascii="Arial" w:eastAsia="SimSun" w:hAnsi="Arial" w:cs="Arial"/>
                <w:color w:val="000000"/>
                <w:shd w:val="clear" w:color="auto" w:fill="FFFFFF"/>
                <w:lang w:eastAsia="zh-CN" w:bidi="hi-IN"/>
              </w:rPr>
              <w:t>lesi Tabaoğlu Parkından dağılma yönleri: M.Paşa Caddesi ve sahil yürüyüş yolu Yalı Mahallesi ve Maltepe Mahallesi istikametleri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</w:rPr>
              <w:t>Afiş ve Pankart Asılacak Yerler:</w:t>
            </w:r>
            <w:r>
              <w:rPr>
                <w:rFonts w:ascii="Arial" w:hAnsi="Arial" w:cs="Arial"/>
                <w:bCs/>
              </w:rPr>
              <w:t xml:space="preserve"> Kaymakamlıklar tarafından belirlenen yerler.</w:t>
            </w:r>
          </w:p>
          <w:p w:rsidR="0089789C" w:rsidRDefault="00B83F8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9789C" w:rsidRDefault="00B83F83">
            <w:pPr>
              <w:pStyle w:val="Standard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2-İlçe Jandarma Komutanlığı Bölgesi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Yürüyüş </w:t>
            </w:r>
            <w:r>
              <w:rPr>
                <w:rFonts w:ascii="Arial" w:hAnsi="Arial" w:cs="Arial"/>
                <w:b/>
                <w:bCs/>
              </w:rPr>
              <w:t>Güzergâhı: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Yelki Mahallesi: İnönü Caddesi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</w:rPr>
              <w:t>Mustafa Kemalpaşa Mahallesi: Şehit İlhami Yılmaz Caddesi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Çamlı Mahallesi: Çamlıca Caddesi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Küçükkaya Mahallesi: Çamlı Sokak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Payamlı Mahallesi: Vali Kazım Dirik Caddesi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</w:rPr>
              <w:t>Toplantı (Miting) Alanı: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</w:rPr>
              <w:t>Yelki Maha</w:t>
            </w:r>
            <w:r>
              <w:rPr>
                <w:rFonts w:ascii="Arial" w:hAnsi="Arial" w:cs="Arial"/>
              </w:rPr>
              <w:t>llesi: Uğur Mumcu Meydanı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Mustafa Kemalpaşa Mahallesi: Atatürk Meydanı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Çamlı Mahallesi: Atatürk Meydanı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Küçükkaya Mahallesi: Muhtarlık Binası Önü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eastAsia="SimSun" w:hAnsi="Arial" w:cs="Arial"/>
                <w:b/>
                <w:lang w:eastAsia="zh-CN" w:bidi="hi-IN"/>
              </w:rPr>
              <w:t>-</w:t>
            </w:r>
            <w:r>
              <w:rPr>
                <w:rFonts w:ascii="Arial" w:eastAsia="SimSun" w:hAnsi="Arial" w:cs="Arial"/>
                <w:lang w:eastAsia="zh-CN" w:bidi="hi-IN"/>
              </w:rPr>
              <w:t xml:space="preserve"> Payamlı Mahallesi: Sarnıç Mevki</w:t>
            </w:r>
          </w:p>
          <w:p w:rsidR="0089789C" w:rsidRDefault="00B83F83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Dağılma Güzergâhı: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</w:rPr>
              <w:t xml:space="preserve">Yelki Mahallesi: </w:t>
            </w:r>
            <w:r>
              <w:rPr>
                <w:rFonts w:ascii="Arial" w:eastAsia="SimSun" w:hAnsi="Arial" w:cs="Arial"/>
                <w:lang w:eastAsia="zh-CN" w:bidi="hi-IN"/>
              </w:rPr>
              <w:t>Uğur Mumcu Meydanında toplanan g</w:t>
            </w:r>
            <w:r>
              <w:rPr>
                <w:rFonts w:ascii="Arial" w:eastAsia="SimSun" w:hAnsi="Arial" w:cs="Arial"/>
                <w:lang w:eastAsia="zh-CN" w:bidi="hi-IN"/>
              </w:rPr>
              <w:t>östericilerin İnönü Caddesi, Şehit İlhami Yılmaz Caddesi, 2245, 2264, 2290, 2251, 2253 Sokaklar istikametine.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</w:rPr>
              <w:t xml:space="preserve">Mustafa Kemalpaşa Mahallesi: </w:t>
            </w:r>
            <w:r>
              <w:rPr>
                <w:rFonts w:ascii="Arial" w:eastAsia="SimSun" w:hAnsi="Arial" w:cs="Arial"/>
                <w:lang w:eastAsia="zh-CN" w:bidi="hi-IN"/>
              </w:rPr>
              <w:t>Atatürk Meydanında toplanan göstericilerin Atatürk Caddesi 2294, 2296, 2298, 2201, 2205, 2292 Sokaklar istikametine</w:t>
            </w:r>
            <w:r>
              <w:rPr>
                <w:rFonts w:ascii="Arial" w:eastAsia="SimSun" w:hAnsi="Arial" w:cs="Arial"/>
                <w:lang w:eastAsia="zh-CN" w:bidi="hi-IN"/>
              </w:rPr>
              <w:t>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</w:rPr>
              <w:t>Çamlı Mahallesi: Atatürk Meydanında toplanan göstericilerin Çamlı Caddesi, Seferihisar Caddesi, Aydın Sokak, Saray Sokak, Kaptan Sokak, Kültür Sokaklar istikametine.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</w:rPr>
              <w:t xml:space="preserve">Küçükkaya Mahallesi: Mahalle Muhtarlığı binası önünde toplanan göstericilerin Sevgi </w:t>
            </w:r>
            <w:r>
              <w:rPr>
                <w:rFonts w:ascii="Arial" w:hAnsi="Arial" w:cs="Arial"/>
              </w:rPr>
              <w:t>Sokak, Çamlı Sokak, Vatan Sokaklar istikameti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lastRenderedPageBreak/>
              <w:t xml:space="preserve">- </w:t>
            </w:r>
            <w:r>
              <w:rPr>
                <w:rFonts w:ascii="Arial" w:hAnsi="Arial" w:cs="Arial"/>
              </w:rPr>
              <w:t>Payamlı Mahallesi: Sarnıç Mevkiinde toplanan göstericilerin Gazi Caddesi ile Vali Kazım Dirik Caddesi istikametine dağılacakları.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Afiş ve Pankart Asılacak Yerler: </w:t>
            </w:r>
            <w:r>
              <w:rPr>
                <w:rFonts w:ascii="Arial" w:hAnsi="Arial" w:cs="Arial"/>
                <w:bCs/>
              </w:rPr>
              <w:t>Kaymakamlıklar tarafından belirlenen yerler.</w:t>
            </w:r>
          </w:p>
        </w:tc>
      </w:tr>
      <w:tr w:rsidR="0089789C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89789C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KARABAĞLAR</w:t>
            </w:r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Toplantı yeri ve gösteri yürüyüşü güzergâhı bulunmamaktadır.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Afiş ve Pankart Asılacak Yerler: </w:t>
            </w:r>
            <w:r>
              <w:rPr>
                <w:rFonts w:ascii="Arial" w:hAnsi="Arial" w:cs="Arial"/>
                <w:bCs/>
              </w:rPr>
              <w:t>Kaymakamlıklar tarafından belirlenen yerler.</w:t>
            </w:r>
          </w:p>
        </w:tc>
      </w:tr>
      <w:tr w:rsidR="0089789C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KARŞIYAKA</w:t>
            </w:r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Toplanma Alanı: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 xml:space="preserve">1- </w:t>
            </w:r>
            <w:r>
              <w:rPr>
                <w:rFonts w:ascii="Arial" w:hAnsi="Arial" w:cs="Arial"/>
              </w:rPr>
              <w:t>İnsan Hakları Parkı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2-</w:t>
            </w:r>
            <w:r>
              <w:rPr>
                <w:rFonts w:ascii="Arial" w:hAnsi="Arial" w:cs="Arial"/>
              </w:rPr>
              <w:t xml:space="preserve"> Demokrasi Meydanı</w:t>
            </w:r>
          </w:p>
          <w:p w:rsidR="0089789C" w:rsidRDefault="00B83F83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Yürüyüş Güzergâhı: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</w:rPr>
              <w:t xml:space="preserve">İnsan </w:t>
            </w:r>
            <w:r>
              <w:rPr>
                <w:rFonts w:ascii="Arial" w:hAnsi="Arial" w:cs="Arial"/>
              </w:rPr>
              <w:t>Hakları Parkından hareket, Cemal Gürsel Caddesi ve Hasan Ali Yücel Bulvarını takiben, (Sahil Bandı) Demokrasi Meydanı ile Balıkçı barınaklarında son bulacaktır.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Toplantı (Miting) Alanı:</w:t>
            </w:r>
            <w:r>
              <w:rPr>
                <w:rFonts w:ascii="Arial" w:hAnsi="Arial" w:cs="Arial"/>
              </w:rPr>
              <w:t xml:space="preserve"> Demokrasi Meydanı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Dağılma Güzergâhı: </w:t>
            </w:r>
            <w:r>
              <w:rPr>
                <w:rFonts w:ascii="Arial" w:hAnsi="Arial" w:cs="Arial"/>
              </w:rPr>
              <w:t xml:space="preserve">2018, 2019, 2020, 2022 sokakları </w:t>
            </w:r>
            <w:r>
              <w:rPr>
                <w:rFonts w:ascii="Arial" w:hAnsi="Arial" w:cs="Arial"/>
              </w:rPr>
              <w:t>takiben Cemal Gürsel Caddesi yönü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Afiş ve Pankart Asılacak Yerler: </w:t>
            </w:r>
            <w:r>
              <w:rPr>
                <w:rFonts w:ascii="Arial" w:hAnsi="Arial" w:cs="Arial"/>
                <w:bCs/>
              </w:rPr>
              <w:t>Kaymakamlıklar tarafından belirlenen yerler.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89789C" w:rsidRDefault="00B83F8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</w:t>
            </w:r>
          </w:p>
        </w:tc>
      </w:tr>
      <w:tr w:rsidR="0089789C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KONAK</w:t>
            </w:r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Toplanma Alanı: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 xml:space="preserve">1- </w:t>
            </w:r>
            <w:r>
              <w:rPr>
                <w:rFonts w:ascii="Arial" w:hAnsi="Arial" w:cs="Arial"/>
              </w:rPr>
              <w:t xml:space="preserve">Cumhuriyet Meydanı karşı boş alan 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2-</w:t>
            </w:r>
            <w:r>
              <w:rPr>
                <w:rFonts w:ascii="Arial" w:hAnsi="Arial" w:cs="Arial"/>
              </w:rPr>
              <w:t xml:space="preserve"> </w:t>
            </w:r>
            <w:bookmarkStart w:id="3" w:name="__DdeLink__979_1561803189"/>
            <w:bookmarkEnd w:id="3"/>
            <w:r>
              <w:rPr>
                <w:rFonts w:ascii="Arial" w:hAnsi="Arial" w:cs="Arial"/>
              </w:rPr>
              <w:t>Alsancak Vapur İskelesi karşı boş alan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Yürüyüş Güzergâhı:</w:t>
            </w:r>
            <w:r>
              <w:rPr>
                <w:rFonts w:ascii="Arial" w:hAnsi="Arial" w:cs="Arial"/>
              </w:rPr>
              <w:t xml:space="preserve"> Cumhuriyet Meydanı ve Alsancak İskelesi karşısından başlayarak, Atatürk Caddesini takiben Gündoğdu Meydanına</w:t>
            </w:r>
            <w:r>
              <w:rPr>
                <w:rFonts w:ascii="Arial" w:hAnsi="Arial" w:cs="Arial"/>
              </w:rPr>
              <w:t xml:space="preserve"> giriş.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Toplantı (Miting) Alanı:</w:t>
            </w:r>
            <w:r>
              <w:rPr>
                <w:rFonts w:ascii="Arial" w:hAnsi="Arial" w:cs="Arial"/>
              </w:rPr>
              <w:t xml:space="preserve"> Gündoğdu Meydanı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 xml:space="preserve">Dağılma Yerleri: </w:t>
            </w:r>
            <w:r>
              <w:rPr>
                <w:rFonts w:ascii="Arial" w:hAnsi="Arial" w:cs="Arial"/>
              </w:rPr>
              <w:t>Atatürk Caddesi, Ali Çetinkaya Bulvarı, Dr.Mustafa Enver Bey Caddesi, Vasıf Çınar Bulvarı, Cumhuriyet Bulvarı, Bedia Muavit Sokak, 1448,1453,1481,1489,1479,1382,1380,1378 Sokaklar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Afiş ve P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ankart Asılacak Yerler: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>Kaymakamlıklar tarafından belirlenen yerler.</w:t>
            </w:r>
          </w:p>
          <w:p w:rsidR="0089789C" w:rsidRDefault="0089789C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89789C">
        <w:tblPrEx>
          <w:tblCellMar>
            <w:top w:w="0" w:type="dxa"/>
            <w:bottom w:w="0" w:type="dxa"/>
          </w:tblCellMar>
        </w:tblPrEx>
        <w:trPr>
          <w:trHeight w:val="292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NARLIDERE</w:t>
            </w:r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89C" w:rsidRDefault="00B83F83">
            <w:pPr>
              <w:pStyle w:val="Standard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Toplanma Alanı: 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 xml:space="preserve">1- </w:t>
            </w:r>
            <w:r>
              <w:rPr>
                <w:rFonts w:ascii="Arial" w:hAnsi="Arial" w:cs="Arial"/>
              </w:rPr>
              <w:t xml:space="preserve">Ahmet Piriştina Demokrasi Meydanı 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2-</w:t>
            </w:r>
            <w:r>
              <w:rPr>
                <w:rFonts w:ascii="Arial" w:hAnsi="Arial" w:cs="Arial"/>
              </w:rPr>
              <w:t xml:space="preserve"> Pir Sultan Abdal Parkı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Style w:val="FontStyle30"/>
                <w:rFonts w:ascii="Arial" w:hAnsi="Arial" w:cs="Arial"/>
                <w:color w:val="000000"/>
                <w:sz w:val="24"/>
              </w:rPr>
              <w:t xml:space="preserve">Yürüyüş Güzergâhı: </w:t>
            </w:r>
            <w:r>
              <w:rPr>
                <w:rStyle w:val="FontStyle20"/>
                <w:rFonts w:ascii="Arial" w:hAnsi="Arial" w:cs="Arial"/>
                <w:color w:val="000000"/>
                <w:sz w:val="24"/>
              </w:rPr>
              <w:t xml:space="preserve">Güzel Sanatlar Fakültesi kavşağı Türkan Saylan Caddesi girişi yanında </w:t>
            </w:r>
            <w:r>
              <w:rPr>
                <w:rStyle w:val="FontStyle20"/>
                <w:rFonts w:ascii="Arial" w:hAnsi="Arial" w:cs="Arial"/>
                <w:color w:val="000000"/>
                <w:sz w:val="24"/>
              </w:rPr>
              <w:t>bulunan Mustafa Yücel Özbilgin parkı önü ile Mithatpaşa Caddesini takiben otoban girişi 9 Eylül Kavşağı arasında kalan kısım genel güzergâh olarak belirlenmiştir.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Style w:val="FontStyle20"/>
                <w:rFonts w:ascii="Arial" w:hAnsi="Arial" w:cs="Arial"/>
                <w:color w:val="000000"/>
                <w:sz w:val="24"/>
              </w:rPr>
              <w:t>Yürüyüş güzergâhı günün şartlarına veya taleplere göre;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Style w:val="FontStyle20"/>
                <w:rFonts w:ascii="Arial" w:hAnsi="Arial" w:cs="Arial"/>
                <w:b/>
                <w:color w:val="000000"/>
                <w:sz w:val="24"/>
              </w:rPr>
              <w:t>1-</w:t>
            </w:r>
            <w:r>
              <w:rPr>
                <w:rStyle w:val="FontStyle20"/>
                <w:rFonts w:ascii="Arial" w:hAnsi="Arial" w:cs="Arial"/>
                <w:color w:val="000000"/>
                <w:sz w:val="24"/>
              </w:rPr>
              <w:t xml:space="preserve"> Ahmet Piriştina Demokrasi Meydanı </w:t>
            </w:r>
            <w:r>
              <w:rPr>
                <w:rStyle w:val="FontStyle20"/>
                <w:rFonts w:ascii="Arial" w:hAnsi="Arial" w:cs="Arial"/>
                <w:color w:val="000000"/>
                <w:sz w:val="24"/>
              </w:rPr>
              <w:t>önünden veya alternatif olarak Pir Sultan Abdal Parkıdan başlayıp, Mithatpaşa Caddesini takiben 9 Eylül Üniversitesi Güzel Sanatlar Fakültesi kavşağı ve Prof.Dr. Türkan Saylan Caddesi kavşağında son bulur.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Style w:val="FontStyle20"/>
                <w:rFonts w:ascii="Arial" w:hAnsi="Arial" w:cs="Arial"/>
                <w:b/>
                <w:color w:val="000000"/>
                <w:sz w:val="24"/>
              </w:rPr>
              <w:t>2-</w:t>
            </w:r>
            <w:r>
              <w:rPr>
                <w:rStyle w:val="FontStyle20"/>
                <w:rFonts w:ascii="Arial" w:hAnsi="Arial" w:cs="Arial"/>
                <w:color w:val="000000"/>
                <w:sz w:val="24"/>
              </w:rPr>
              <w:t xml:space="preserve"> Güzel Sanatlar Fakültesi kavşağı Prof. Dr. Türk</w:t>
            </w:r>
            <w:r>
              <w:rPr>
                <w:rStyle w:val="FontStyle20"/>
                <w:rFonts w:ascii="Arial" w:hAnsi="Arial" w:cs="Arial"/>
                <w:color w:val="000000"/>
                <w:sz w:val="24"/>
              </w:rPr>
              <w:t>an Saylan Caddesi yanında bulunan Mustafa Yücel Özbilgin parkı önünde toplanılarak Mithatpaşa Caddesini takiben Güzelbahçe istikametine yürünerek otoban girişi 9 Eylül Kavşağından dönülüp tekrar Konak istikametinden Güngören Caddesi Parkı içerisinde son bu</w:t>
            </w:r>
            <w:r>
              <w:rPr>
                <w:rStyle w:val="FontStyle20"/>
                <w:rFonts w:ascii="Arial" w:hAnsi="Arial" w:cs="Arial"/>
                <w:color w:val="000000"/>
                <w:sz w:val="24"/>
              </w:rPr>
              <w:t>lur.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Style w:val="FontStyle20"/>
                <w:rFonts w:ascii="Arial" w:hAnsi="Arial" w:cs="Arial"/>
                <w:b/>
                <w:color w:val="000000"/>
                <w:sz w:val="24"/>
              </w:rPr>
              <w:lastRenderedPageBreak/>
              <w:t>3-</w:t>
            </w:r>
            <w:r>
              <w:rPr>
                <w:rStyle w:val="FontStyle20"/>
                <w:rFonts w:ascii="Arial" w:hAnsi="Arial" w:cs="Arial"/>
                <w:color w:val="000000"/>
                <w:sz w:val="24"/>
              </w:rPr>
              <w:t xml:space="preserve"> Ahmet Piriştina Demokrasi Meydanında ya da alternatif olarak Pir Sultan Abdal Parkında toplanılarak buradan Mithatpaşa Caddesini takiben Güzelbahçe istikametine devam edip, otoban girişi 9 Eylül Kavşağından dönülerek tekrar Ahmet Piriştina Demokras</w:t>
            </w:r>
            <w:r>
              <w:rPr>
                <w:rStyle w:val="FontStyle20"/>
                <w:rFonts w:ascii="Arial" w:hAnsi="Arial" w:cs="Arial"/>
                <w:color w:val="000000"/>
                <w:sz w:val="24"/>
              </w:rPr>
              <w:t>i meydanında son bulur.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Toplantı (Miting) Alanı:</w:t>
            </w:r>
            <w:r>
              <w:rPr>
                <w:rFonts w:ascii="Arial" w:hAnsi="Arial" w:cs="Arial"/>
              </w:rPr>
              <w:t xml:space="preserve"> Ahmet Piriştina Demokrasi Meydanı ve Pir Sultan Abdal Parkı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Style w:val="FontStyle20"/>
                <w:rFonts w:ascii="Arial" w:hAnsi="Arial" w:cs="Arial"/>
                <w:b/>
                <w:bCs/>
                <w:color w:val="000000"/>
                <w:sz w:val="24"/>
              </w:rPr>
              <w:t>Dağılma Yönleri: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Style w:val="FontStyle20"/>
                <w:rFonts w:ascii="Arial" w:hAnsi="Arial" w:cs="Arial"/>
                <w:b/>
                <w:bCs/>
                <w:color w:val="000000"/>
                <w:sz w:val="24"/>
              </w:rPr>
              <w:t>-</w:t>
            </w:r>
            <w:r>
              <w:rPr>
                <w:rStyle w:val="FontStyle20"/>
                <w:rFonts w:ascii="Arial" w:hAnsi="Arial" w:cs="Arial"/>
                <w:bCs/>
                <w:color w:val="000000"/>
                <w:sz w:val="24"/>
              </w:rPr>
              <w:t xml:space="preserve"> </w:t>
            </w:r>
            <w:r>
              <w:rPr>
                <w:rStyle w:val="FontStyle20"/>
                <w:rFonts w:ascii="Arial" w:hAnsi="Arial" w:cs="Arial"/>
                <w:color w:val="000000"/>
                <w:sz w:val="24"/>
              </w:rPr>
              <w:t>9 Eylül Üniversitesi Güzel Sanatlar Fakültesi kavşağından Prof. Dr. Türkan Saylan Caddesi</w:t>
            </w:r>
            <w:r>
              <w:rPr>
                <w:rStyle w:val="FontStyle20"/>
                <w:rFonts w:ascii="Arial" w:hAnsi="Arial" w:cs="Arial"/>
                <w:color w:val="FFFFFF"/>
                <w:sz w:val="24"/>
              </w:rPr>
              <w:t xml:space="preserve"> </w:t>
            </w:r>
            <w:r>
              <w:rPr>
                <w:rStyle w:val="FontStyle20"/>
                <w:rFonts w:ascii="Arial" w:hAnsi="Arial" w:cs="Arial"/>
                <w:color w:val="000000"/>
                <w:sz w:val="24"/>
              </w:rPr>
              <w:t>ve Mithatpaşa Caddesi yönünden Balçova</w:t>
            </w:r>
            <w:r>
              <w:rPr>
                <w:rStyle w:val="FontStyle20"/>
                <w:rFonts w:ascii="Arial" w:hAnsi="Arial" w:cs="Arial"/>
                <w:color w:val="000000"/>
                <w:sz w:val="24"/>
              </w:rPr>
              <w:t xml:space="preserve"> istikametine doğru,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Style w:val="FontStyle20"/>
                <w:rFonts w:ascii="Arial" w:hAnsi="Arial" w:cs="Arial"/>
                <w:b/>
                <w:color w:val="000000"/>
                <w:sz w:val="24"/>
              </w:rPr>
              <w:t xml:space="preserve">- </w:t>
            </w:r>
            <w:r>
              <w:rPr>
                <w:rStyle w:val="FontStyle20"/>
                <w:rFonts w:ascii="Arial" w:hAnsi="Arial" w:cs="Arial"/>
                <w:color w:val="000000"/>
                <w:sz w:val="24"/>
              </w:rPr>
              <w:t>Katılımcıların Ahmet Piriştina Demokrasi Meydanına yürüyerek gelip toplantı sonrası buradan dağılmayı planlamaları halinde, Güngören Caddesi, Mithatpaşa Caddesi, Çelebi Sokak, Barış Sokak ve Uyanış Sokaklarından kontrollü bir şekilde</w:t>
            </w:r>
            <w:r>
              <w:rPr>
                <w:rStyle w:val="FontStyle20"/>
                <w:rFonts w:ascii="Arial" w:hAnsi="Arial" w:cs="Arial"/>
                <w:color w:val="000000"/>
                <w:sz w:val="24"/>
              </w:rPr>
              <w:t xml:space="preserve"> dağılımları sağlanacaktır.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Style w:val="FontStyle20"/>
                <w:rFonts w:ascii="Arial" w:hAnsi="Arial" w:cs="Arial"/>
                <w:b/>
                <w:color w:val="000000"/>
                <w:sz w:val="24"/>
              </w:rPr>
              <w:t>-</w:t>
            </w:r>
            <w:r>
              <w:rPr>
                <w:rStyle w:val="FontStyle20"/>
                <w:rFonts w:ascii="Arial" w:hAnsi="Arial" w:cs="Arial"/>
                <w:color w:val="000000"/>
                <w:sz w:val="24"/>
              </w:rPr>
              <w:t xml:space="preserve"> Katılımcıların Şehitlik Kavşağı Aydın Güven Gürkan Parkına yürüyerek gelip toplantı sonrası buradan dağılmayı planlamaları halinde, Mithatpaşa caddesi Koçyiğit Sokak, Emekçiler Sokak, Namık Kemal Sokak ve Edipbey Sokaklarından</w:t>
            </w:r>
            <w:r>
              <w:rPr>
                <w:rStyle w:val="FontStyle20"/>
                <w:rFonts w:ascii="Arial" w:hAnsi="Arial" w:cs="Arial"/>
                <w:color w:val="000000"/>
                <w:sz w:val="24"/>
              </w:rPr>
              <w:t xml:space="preserve"> kontrollü bir şekilde dağılımları sağlanacaktır.</w:t>
            </w:r>
          </w:p>
          <w:p w:rsidR="0089789C" w:rsidRDefault="00B83F83">
            <w:pPr>
              <w:pStyle w:val="Standard"/>
              <w:jc w:val="both"/>
            </w:pPr>
            <w:r>
              <w:rPr>
                <w:rStyle w:val="FontStyle30"/>
                <w:rFonts w:ascii="Arial" w:hAnsi="Arial" w:cs="Arial"/>
                <w:bCs/>
                <w:color w:val="000000"/>
                <w:sz w:val="24"/>
              </w:rPr>
              <w:t xml:space="preserve">Afiş ve Pankart Asılacak Yerler: </w:t>
            </w:r>
            <w:r>
              <w:rPr>
                <w:rFonts w:ascii="Arial" w:hAnsi="Arial" w:cs="Arial"/>
                <w:bCs/>
              </w:rPr>
              <w:t>Kaymakamlıklar tarafından belirlenen yerler.</w:t>
            </w:r>
          </w:p>
        </w:tc>
      </w:tr>
    </w:tbl>
    <w:p w:rsidR="0089789C" w:rsidRDefault="0089789C">
      <w:pPr>
        <w:pStyle w:val="TableContents"/>
        <w:spacing w:after="283"/>
        <w:jc w:val="both"/>
        <w:rPr>
          <w:rFonts w:ascii="Arial" w:hAnsi="Arial" w:cs="Arial"/>
        </w:rPr>
      </w:pPr>
    </w:p>
    <w:p w:rsidR="0089789C" w:rsidRDefault="0089789C">
      <w:pPr>
        <w:pStyle w:val="TableContents"/>
        <w:spacing w:after="283"/>
        <w:jc w:val="both"/>
        <w:rPr>
          <w:rFonts w:ascii="Arial" w:hAnsi="Arial" w:cs="Arial"/>
        </w:rPr>
      </w:pPr>
    </w:p>
    <w:p w:rsidR="0089789C" w:rsidRDefault="0089789C">
      <w:pPr>
        <w:pStyle w:val="TableContents"/>
        <w:spacing w:after="283"/>
        <w:jc w:val="both"/>
        <w:rPr>
          <w:rFonts w:ascii="Arial" w:hAnsi="Arial" w:cs="Arial"/>
        </w:rPr>
      </w:pPr>
    </w:p>
    <w:p w:rsidR="0089789C" w:rsidRDefault="00B83F83">
      <w:pPr>
        <w:pStyle w:val="TableContents"/>
        <w:spacing w:after="283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89789C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3F83">
      <w:pPr>
        <w:rPr>
          <w:rFonts w:hint="eastAsia"/>
        </w:rPr>
      </w:pPr>
      <w:r>
        <w:separator/>
      </w:r>
    </w:p>
  </w:endnote>
  <w:endnote w:type="continuationSeparator" w:id="0">
    <w:p w:rsidR="00000000" w:rsidRDefault="00B83F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EB" w:rsidRDefault="00B83F83">
    <w:pPr>
      <w:pStyle w:val="AltBilgi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3F8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B83F8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671CE"/>
    <w:multiLevelType w:val="multilevel"/>
    <w:tmpl w:val="7520D182"/>
    <w:styleLink w:val="WWNum1"/>
    <w:lvl w:ilvl="0">
      <w:numFmt w:val="bullet"/>
      <w:lvlText w:val="*"/>
      <w:lvlJc w:val="left"/>
      <w:pPr>
        <w:ind w:left="720" w:hanging="360"/>
      </w:pPr>
      <w:rPr>
        <w:rFonts w:ascii="Times New Roman" w:hAnsi="Times New Roman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9789C"/>
    <w:rsid w:val="0089789C"/>
    <w:rsid w:val="00B8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25EAB-0F02-4511-A361-D91FC856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Balk1">
    <w:name w:val="heading 1"/>
    <w:basedOn w:val="Heading"/>
    <w:next w:val="Textbody"/>
    <w:pPr>
      <w:outlineLvl w:val="0"/>
    </w:pPr>
    <w:rPr>
      <w:b/>
      <w:bCs/>
    </w:rPr>
  </w:style>
  <w:style w:type="paragraph" w:styleId="Bal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al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spacing w:line="100" w:lineRule="atLeast"/>
    </w:pPr>
    <w:rPr>
      <w:rFonts w:ascii="Times New Roman" w:eastAsia="Times New Roman" w:hAnsi="Times New Roman" w:cs="Times New Roman"/>
      <w:color w:val="00000A"/>
      <w:lang w:eastAsia="tr-T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KonuBa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ltyaz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stBilgi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ltBilgi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FontStyle30">
    <w:name w:val="Font Style30"/>
    <w:basedOn w:val="VarsaylanParagrafYazTipi"/>
    <w:rPr>
      <w:rFonts w:ascii="Times New Roman" w:eastAsia="Times New Roman" w:hAnsi="Times New Roman" w:cs="Times New Roman"/>
      <w:b/>
      <w:sz w:val="22"/>
    </w:rPr>
  </w:style>
  <w:style w:type="character" w:customStyle="1" w:styleId="FontStyle20">
    <w:name w:val="Font Style20"/>
    <w:basedOn w:val="VarsaylanParagrafYazTipi"/>
    <w:rPr>
      <w:rFonts w:ascii="Times New Roman" w:eastAsia="Times New Roman" w:hAnsi="Times New Roman" w:cs="Times New Roman"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paragraph" w:styleId="BalonMetni">
    <w:name w:val="Balloon Text"/>
    <w:basedOn w:val="Normal"/>
    <w:rPr>
      <w:rFonts w:ascii="Segoe UI" w:hAnsi="Segoe UI"/>
      <w:sz w:val="18"/>
      <w:szCs w:val="16"/>
    </w:rPr>
  </w:style>
  <w:style w:type="character" w:customStyle="1" w:styleId="BalonMetniChar">
    <w:name w:val="Balon Metni Char"/>
    <w:basedOn w:val="VarsaylanParagrafYazTipi"/>
    <w:rPr>
      <w:rFonts w:ascii="Segoe UI" w:hAnsi="Segoe UI"/>
      <w:sz w:val="18"/>
      <w:szCs w:val="16"/>
    </w:rPr>
  </w:style>
  <w:style w:type="numbering" w:customStyle="1" w:styleId="WWNum1">
    <w:name w:val="WWNum1"/>
    <w:basedOn w:val="ListeYok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Sümeyra SARİ</dc:creator>
  <cp:lastModifiedBy>Sümeyra SARİ</cp:lastModifiedBy>
  <cp:revision>2</cp:revision>
  <cp:lastPrinted>2018-01-25T10:01:00Z</cp:lastPrinted>
  <dcterms:created xsi:type="dcterms:W3CDTF">2018-01-26T14:05:00Z</dcterms:created>
  <dcterms:modified xsi:type="dcterms:W3CDTF">2018-01-26T14:05:00Z</dcterms:modified>
</cp:coreProperties>
</file>